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357A5" w14:textId="77777777" w:rsidR="00D03D90" w:rsidRPr="002D3505" w:rsidRDefault="00D03D90" w:rsidP="00D03D90">
      <w:pPr>
        <w:jc w:val="center"/>
        <w:rPr>
          <w:rFonts w:cstheme="minorHAnsi"/>
          <w:b/>
          <w:sz w:val="24"/>
          <w:szCs w:val="24"/>
        </w:rPr>
      </w:pPr>
      <w:r w:rsidRPr="002D3505">
        <w:rPr>
          <w:rFonts w:cstheme="minorHAnsi"/>
          <w:b/>
          <w:sz w:val="24"/>
          <w:szCs w:val="24"/>
        </w:rPr>
        <w:t>ESTUDO DIRIGIDO</w:t>
      </w:r>
    </w:p>
    <w:p w14:paraId="37F64720" w14:textId="77777777" w:rsidR="00D03D90" w:rsidRDefault="00D03D90" w:rsidP="00D03D90">
      <w:pPr>
        <w:jc w:val="center"/>
        <w:rPr>
          <w:rFonts w:cstheme="minorHAnsi"/>
          <w:b/>
          <w:sz w:val="24"/>
          <w:szCs w:val="24"/>
        </w:rPr>
      </w:pPr>
      <w:r w:rsidRPr="002D3505">
        <w:rPr>
          <w:rFonts w:cstheme="minorHAnsi"/>
          <w:b/>
          <w:sz w:val="24"/>
          <w:szCs w:val="24"/>
        </w:rPr>
        <w:t>TRAUMATISMO RAQUIMEDULAR</w:t>
      </w:r>
    </w:p>
    <w:p w14:paraId="7E135A48" w14:textId="77777777" w:rsidR="00D03D90" w:rsidRPr="002D3505" w:rsidRDefault="00D03D90" w:rsidP="00D03D90">
      <w:pPr>
        <w:jc w:val="center"/>
        <w:rPr>
          <w:rFonts w:cstheme="minorHAnsi"/>
          <w:b/>
          <w:sz w:val="24"/>
          <w:szCs w:val="24"/>
        </w:rPr>
      </w:pPr>
    </w:p>
    <w:p w14:paraId="477B7D2F" w14:textId="77777777" w:rsidR="00D03D90" w:rsidRPr="002D3505" w:rsidRDefault="00D03D90" w:rsidP="00D03D90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D3505">
        <w:rPr>
          <w:rFonts w:cstheme="minorHAnsi"/>
          <w:sz w:val="24"/>
          <w:szCs w:val="24"/>
        </w:rPr>
        <w:t xml:space="preserve">Defina Traumatismo </w:t>
      </w:r>
      <w:proofErr w:type="spellStart"/>
      <w:r w:rsidRPr="002D3505">
        <w:rPr>
          <w:rFonts w:cstheme="minorHAnsi"/>
          <w:sz w:val="24"/>
          <w:szCs w:val="24"/>
        </w:rPr>
        <w:t>raquimedular</w:t>
      </w:r>
      <w:proofErr w:type="spellEnd"/>
      <w:r w:rsidRPr="002D3505">
        <w:rPr>
          <w:rFonts w:cstheme="minorHAnsi"/>
          <w:sz w:val="24"/>
          <w:szCs w:val="24"/>
        </w:rPr>
        <w:t xml:space="preserve"> e o seu tipo mais comum:</w:t>
      </w:r>
    </w:p>
    <w:p w14:paraId="677E45D2" w14:textId="77777777" w:rsidR="00D03D90" w:rsidRPr="002D3505" w:rsidRDefault="00D03D90" w:rsidP="00D03D90">
      <w:pPr>
        <w:ind w:hanging="11"/>
        <w:jc w:val="both"/>
        <w:rPr>
          <w:rFonts w:cstheme="minorHAnsi"/>
          <w:sz w:val="24"/>
          <w:szCs w:val="24"/>
        </w:rPr>
      </w:pPr>
      <w:r w:rsidRPr="002D350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969A5" w14:textId="77777777" w:rsidR="00D03D90" w:rsidRPr="002D3505" w:rsidRDefault="00D03D90" w:rsidP="00D03D90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D3505">
        <w:rPr>
          <w:rFonts w:cstheme="minorHAnsi"/>
          <w:sz w:val="24"/>
          <w:szCs w:val="24"/>
        </w:rPr>
        <w:t>Descreva passo a passo o processo de imobilização do paciente vítima de traumatismo:</w:t>
      </w:r>
    </w:p>
    <w:p w14:paraId="0566CF6A" w14:textId="77777777" w:rsidR="00D03D90" w:rsidRPr="002D3505" w:rsidRDefault="00D03D90" w:rsidP="00D03D90">
      <w:pPr>
        <w:ind w:hanging="11"/>
        <w:jc w:val="both"/>
        <w:rPr>
          <w:rFonts w:cstheme="minorHAnsi"/>
          <w:sz w:val="24"/>
          <w:szCs w:val="24"/>
        </w:rPr>
      </w:pPr>
      <w:r w:rsidRPr="002D350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2FBB58" w14:textId="77777777" w:rsidR="00D03D90" w:rsidRPr="002D3505" w:rsidRDefault="00D03D90" w:rsidP="00D03D90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D3505">
        <w:rPr>
          <w:rFonts w:cstheme="minorHAnsi"/>
          <w:sz w:val="24"/>
          <w:szCs w:val="24"/>
        </w:rPr>
        <w:t>A vítima de traumatis</w:t>
      </w:r>
      <w:r>
        <w:rPr>
          <w:rFonts w:cstheme="minorHAnsi"/>
          <w:sz w:val="24"/>
          <w:szCs w:val="24"/>
        </w:rPr>
        <w:t xml:space="preserve">mo </w:t>
      </w:r>
      <w:proofErr w:type="spellStart"/>
      <w:r>
        <w:rPr>
          <w:rFonts w:cstheme="minorHAnsi"/>
          <w:sz w:val="24"/>
          <w:szCs w:val="24"/>
        </w:rPr>
        <w:t>raquimedular</w:t>
      </w:r>
      <w:proofErr w:type="spellEnd"/>
      <w:r>
        <w:rPr>
          <w:rFonts w:cstheme="minorHAnsi"/>
          <w:sz w:val="24"/>
          <w:szCs w:val="24"/>
        </w:rPr>
        <w:t xml:space="preserve"> necessita de</w:t>
      </w:r>
      <w:r w:rsidRPr="002D3505">
        <w:rPr>
          <w:rFonts w:cstheme="minorHAnsi"/>
          <w:sz w:val="24"/>
          <w:szCs w:val="24"/>
        </w:rPr>
        <w:t xml:space="preserve"> avaliação neurológica para determinar o nível da lesão. Como é feita esta avaliação?</w:t>
      </w:r>
    </w:p>
    <w:p w14:paraId="463314C2" w14:textId="77777777" w:rsidR="00D03D90" w:rsidRPr="002D3505" w:rsidRDefault="00D03D90" w:rsidP="00D03D90">
      <w:pPr>
        <w:ind w:hanging="11"/>
        <w:jc w:val="both"/>
        <w:rPr>
          <w:rFonts w:cstheme="minorHAnsi"/>
          <w:sz w:val="24"/>
          <w:szCs w:val="24"/>
        </w:rPr>
      </w:pPr>
      <w:r w:rsidRPr="002D350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B01EA2" w14:textId="77777777" w:rsidR="00D03D90" w:rsidRPr="002D3505" w:rsidRDefault="00D03D90" w:rsidP="00D03D90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D3505">
        <w:rPr>
          <w:rFonts w:cstheme="minorHAnsi"/>
          <w:sz w:val="24"/>
          <w:szCs w:val="24"/>
        </w:rPr>
        <w:t>Diferencie choque medular de choque neurogênico:</w:t>
      </w:r>
    </w:p>
    <w:p w14:paraId="6F94039E" w14:textId="77777777" w:rsidR="00D03D90" w:rsidRPr="002D3505" w:rsidRDefault="00D03D90" w:rsidP="00D03D90">
      <w:pPr>
        <w:ind w:hanging="11"/>
        <w:jc w:val="both"/>
        <w:rPr>
          <w:rFonts w:cstheme="minorHAnsi"/>
          <w:sz w:val="24"/>
          <w:szCs w:val="24"/>
        </w:rPr>
      </w:pPr>
      <w:r w:rsidRPr="002D350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3505"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p w14:paraId="1C5BAB47" w14:textId="77777777" w:rsidR="00D03D90" w:rsidRPr="002D3505" w:rsidRDefault="00D03D90" w:rsidP="00D03D90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D3505">
        <w:rPr>
          <w:rFonts w:cstheme="minorHAnsi"/>
          <w:sz w:val="24"/>
          <w:szCs w:val="24"/>
        </w:rPr>
        <w:t xml:space="preserve">O tratamento do traumatismo </w:t>
      </w:r>
      <w:proofErr w:type="spellStart"/>
      <w:r w:rsidRPr="002D3505">
        <w:rPr>
          <w:rFonts w:cstheme="minorHAnsi"/>
          <w:sz w:val="24"/>
          <w:szCs w:val="24"/>
        </w:rPr>
        <w:t>raquimedular</w:t>
      </w:r>
      <w:proofErr w:type="spellEnd"/>
      <w:r w:rsidRPr="002D3505">
        <w:rPr>
          <w:rFonts w:cstheme="minorHAnsi"/>
          <w:sz w:val="24"/>
          <w:szCs w:val="24"/>
        </w:rPr>
        <w:t xml:space="preserve"> varia de acordo com o grau de estabilidade da lesão. Diferencie o tratamento de uma lesão estável </w:t>
      </w:r>
      <w:r>
        <w:rPr>
          <w:rFonts w:cstheme="minorHAnsi"/>
          <w:sz w:val="24"/>
          <w:szCs w:val="24"/>
        </w:rPr>
        <w:t>e</w:t>
      </w:r>
      <w:r w:rsidRPr="002D3505">
        <w:rPr>
          <w:rFonts w:cstheme="minorHAnsi"/>
          <w:sz w:val="24"/>
          <w:szCs w:val="24"/>
        </w:rPr>
        <w:t xml:space="preserve"> de uma instável.</w:t>
      </w:r>
    </w:p>
    <w:p w14:paraId="03C68569" w14:textId="77777777" w:rsidR="00D03D90" w:rsidRDefault="00D03D90" w:rsidP="00D03D90">
      <w:pPr>
        <w:ind w:hanging="11"/>
        <w:jc w:val="both"/>
        <w:rPr>
          <w:rFonts w:cstheme="minorHAnsi"/>
          <w:sz w:val="24"/>
          <w:szCs w:val="24"/>
        </w:rPr>
      </w:pPr>
      <w:r w:rsidRPr="002D3505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3505"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p w14:paraId="71F8AC9D" w14:textId="77777777" w:rsidR="00D03D90" w:rsidRPr="002D3505" w:rsidRDefault="00D03D90" w:rsidP="00D03D90">
      <w:pPr>
        <w:ind w:hanging="11"/>
        <w:jc w:val="both"/>
        <w:rPr>
          <w:rFonts w:cstheme="minorHAnsi"/>
          <w:sz w:val="24"/>
          <w:szCs w:val="24"/>
        </w:rPr>
      </w:pPr>
    </w:p>
    <w:p w14:paraId="6C02E7F6" w14:textId="77777777" w:rsidR="00D03D90" w:rsidRPr="002D3505" w:rsidRDefault="00D03D90" w:rsidP="00D03D90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D3505">
        <w:rPr>
          <w:rFonts w:cstheme="minorHAnsi"/>
          <w:sz w:val="24"/>
          <w:szCs w:val="24"/>
        </w:rPr>
        <w:t xml:space="preserve">Explique </w:t>
      </w:r>
      <w:r>
        <w:rPr>
          <w:rFonts w:cstheme="minorHAnsi"/>
          <w:sz w:val="24"/>
          <w:szCs w:val="24"/>
        </w:rPr>
        <w:t xml:space="preserve">por que </w:t>
      </w:r>
      <w:r w:rsidRPr="002D3505">
        <w:rPr>
          <w:rFonts w:cstheme="minorHAnsi"/>
          <w:sz w:val="24"/>
          <w:szCs w:val="24"/>
        </w:rPr>
        <w:t>o retorno as Atividades de Vida Diária deve ser precoce</w:t>
      </w:r>
      <w:r>
        <w:rPr>
          <w:rFonts w:cstheme="minorHAnsi"/>
          <w:sz w:val="24"/>
          <w:szCs w:val="24"/>
        </w:rPr>
        <w:t>:</w:t>
      </w:r>
    </w:p>
    <w:p w14:paraId="4689BBFB" w14:textId="77777777" w:rsidR="00D03D90" w:rsidRPr="002D3505" w:rsidRDefault="00D03D90" w:rsidP="00D03D90">
      <w:pPr>
        <w:jc w:val="both"/>
        <w:rPr>
          <w:rFonts w:cstheme="minorHAnsi"/>
          <w:sz w:val="24"/>
          <w:szCs w:val="24"/>
        </w:rPr>
      </w:pPr>
      <w:r w:rsidRPr="002D350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FD7084" w14:textId="77777777" w:rsidR="00D03D90" w:rsidRDefault="00D03D90" w:rsidP="00D03D9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2D3505">
        <w:rPr>
          <w:sz w:val="24"/>
          <w:szCs w:val="24"/>
        </w:rPr>
        <w:t>O terapeuta ocupacional deve</w:t>
      </w:r>
      <w:r>
        <w:rPr>
          <w:sz w:val="24"/>
          <w:szCs w:val="24"/>
        </w:rPr>
        <w:t xml:space="preserve"> dar atenção especial a estratégias preventivas, que evitem o surgimento de complicações decorrentes das alterações funcionais da lesão medular. Cite 5 complicações comuns deste tipo de trauma:</w:t>
      </w:r>
    </w:p>
    <w:p w14:paraId="11D233C0" w14:textId="77777777" w:rsidR="00D03D90" w:rsidRDefault="00D03D90" w:rsidP="00D03D9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7FE47" w14:textId="77777777" w:rsidR="00D03D90" w:rsidRDefault="00D03D90" w:rsidP="00D03D9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cadeira de rodas deve ser adequada para o paciente, de acordo com o seu nível intelectual e de força nos membros superiores. Relacione os subtipos de cadeira a seguir com estes dois fatores: Propulsão manual pelo paciente, propulsão pelo acompanhante e motorizada. </w:t>
      </w:r>
    </w:p>
    <w:p w14:paraId="05584497" w14:textId="5B82C61A" w:rsidR="00EA7E2B" w:rsidRPr="00D03D90" w:rsidRDefault="00D03D90" w:rsidP="00D03D90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A7E2B" w:rsidRPr="00D03D90" w:rsidSect="00D62D94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C0B70" w14:textId="77777777" w:rsidR="00607361" w:rsidRDefault="00607361" w:rsidP="00B728A9">
      <w:pPr>
        <w:spacing w:after="0" w:line="240" w:lineRule="auto"/>
      </w:pPr>
      <w:r>
        <w:separator/>
      </w:r>
    </w:p>
  </w:endnote>
  <w:endnote w:type="continuationSeparator" w:id="0">
    <w:p w14:paraId="06768BCA" w14:textId="77777777" w:rsidR="00607361" w:rsidRDefault="00607361" w:rsidP="00B7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E8229" w14:textId="77777777" w:rsidR="00607361" w:rsidRDefault="00607361" w:rsidP="00B728A9">
      <w:pPr>
        <w:spacing w:after="0" w:line="240" w:lineRule="auto"/>
      </w:pPr>
      <w:r>
        <w:separator/>
      </w:r>
    </w:p>
  </w:footnote>
  <w:footnote w:type="continuationSeparator" w:id="0">
    <w:p w14:paraId="53EE4656" w14:textId="77777777" w:rsidR="00607361" w:rsidRDefault="00607361" w:rsidP="00B7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05FA" w14:textId="517353DF" w:rsidR="00D62D94" w:rsidRDefault="00D62D94" w:rsidP="00D62D94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F3E9FC" wp14:editId="3A11C36D">
          <wp:simplePos x="0" y="0"/>
          <wp:positionH relativeFrom="column">
            <wp:posOffset>4972050</wp:posOffset>
          </wp:positionH>
          <wp:positionV relativeFrom="paragraph">
            <wp:posOffset>-122040</wp:posOffset>
          </wp:positionV>
          <wp:extent cx="1254072" cy="62110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72" cy="62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9364A" w14:textId="7C73726E" w:rsidR="00D62D94" w:rsidRDefault="00D62D94" w:rsidP="00D62D94">
    <w:pPr>
      <w:pStyle w:val="Cabealho"/>
      <w:jc w:val="center"/>
    </w:pPr>
    <w:r>
      <w:t>FACULDADE DE MEDICINA - UFMG</w:t>
    </w:r>
    <w:r w:rsidRPr="00D62D94">
      <w:t xml:space="preserve"> </w:t>
    </w:r>
  </w:p>
  <w:p w14:paraId="5CDBAE71" w14:textId="72C7C7EE" w:rsidR="00D62D94" w:rsidRDefault="00D62D94" w:rsidP="0049014E">
    <w:pPr>
      <w:pStyle w:val="Cabealho"/>
      <w:jc w:val="center"/>
    </w:pPr>
    <w:r>
      <w:t>ROTEIRO DE ESTUDO</w:t>
    </w:r>
    <w:r w:rsidRPr="00D62D94">
      <w:t xml:space="preserve"> </w:t>
    </w:r>
    <w:r w:rsidR="0049014E">
      <w:t>– JULHO/2020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982"/>
    <w:multiLevelType w:val="hybridMultilevel"/>
    <w:tmpl w:val="39FA8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48E4"/>
    <w:multiLevelType w:val="hybridMultilevel"/>
    <w:tmpl w:val="A83A40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7"/>
    <w:rsid w:val="0004340B"/>
    <w:rsid w:val="0006074B"/>
    <w:rsid w:val="000657D6"/>
    <w:rsid w:val="000F4A20"/>
    <w:rsid w:val="0017332F"/>
    <w:rsid w:val="001A1577"/>
    <w:rsid w:val="001B7DBE"/>
    <w:rsid w:val="0023219D"/>
    <w:rsid w:val="002C0365"/>
    <w:rsid w:val="002C29E7"/>
    <w:rsid w:val="002D402A"/>
    <w:rsid w:val="003128D4"/>
    <w:rsid w:val="00363D21"/>
    <w:rsid w:val="00384891"/>
    <w:rsid w:val="003851CB"/>
    <w:rsid w:val="003E06A3"/>
    <w:rsid w:val="0049014E"/>
    <w:rsid w:val="00510F49"/>
    <w:rsid w:val="00520D47"/>
    <w:rsid w:val="005347B3"/>
    <w:rsid w:val="00561302"/>
    <w:rsid w:val="005671FD"/>
    <w:rsid w:val="00607361"/>
    <w:rsid w:val="00625D17"/>
    <w:rsid w:val="0063539A"/>
    <w:rsid w:val="006D1B37"/>
    <w:rsid w:val="00760D75"/>
    <w:rsid w:val="007A7FC3"/>
    <w:rsid w:val="007B3DD0"/>
    <w:rsid w:val="007B64B0"/>
    <w:rsid w:val="00807617"/>
    <w:rsid w:val="00895813"/>
    <w:rsid w:val="0095062B"/>
    <w:rsid w:val="00973BDB"/>
    <w:rsid w:val="009C5F9C"/>
    <w:rsid w:val="009D3C46"/>
    <w:rsid w:val="00A53213"/>
    <w:rsid w:val="00A73313"/>
    <w:rsid w:val="00AB42E6"/>
    <w:rsid w:val="00B22B5C"/>
    <w:rsid w:val="00B50BC5"/>
    <w:rsid w:val="00B51D37"/>
    <w:rsid w:val="00B728A9"/>
    <w:rsid w:val="00BA5056"/>
    <w:rsid w:val="00BB7620"/>
    <w:rsid w:val="00BC3673"/>
    <w:rsid w:val="00C51F36"/>
    <w:rsid w:val="00CC1374"/>
    <w:rsid w:val="00CF50F2"/>
    <w:rsid w:val="00D03D90"/>
    <w:rsid w:val="00D62D94"/>
    <w:rsid w:val="00D67627"/>
    <w:rsid w:val="00DD1565"/>
    <w:rsid w:val="00DF636B"/>
    <w:rsid w:val="00E70454"/>
    <w:rsid w:val="00EA7E2B"/>
    <w:rsid w:val="00EB236D"/>
    <w:rsid w:val="00EE4E21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874"/>
  <w15:chartTrackingRefBased/>
  <w15:docId w15:val="{8BDFAFA3-656B-4C13-A1E8-6EB14D03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Lista6Colorido">
    <w:name w:val="List Table 6 Colorful"/>
    <w:basedOn w:val="Tabelanormal"/>
    <w:uiPriority w:val="51"/>
    <w:rsid w:val="005347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2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2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728A9"/>
    <w:rPr>
      <w:vertAlign w:val="superscript"/>
    </w:rPr>
  </w:style>
  <w:style w:type="table" w:styleId="TabeladaLista2">
    <w:name w:val="List Table 2"/>
    <w:basedOn w:val="Tabelanormal"/>
    <w:uiPriority w:val="47"/>
    <w:rsid w:val="001B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BA50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D94"/>
  </w:style>
  <w:style w:type="paragraph" w:styleId="Rodap">
    <w:name w:val="footer"/>
    <w:basedOn w:val="Normal"/>
    <w:link w:val="Rodap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D94"/>
  </w:style>
  <w:style w:type="table" w:styleId="Tabulaodelista-Tomclaro1">
    <w:name w:val="List Table 1 Light"/>
    <w:basedOn w:val="Tabelanormal"/>
    <w:uiPriority w:val="46"/>
    <w:rsid w:val="00EA7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Jef10</b:Tag>
    <b:SourceType>JournalArticle</b:SourceType>
    <b:Guid>{84B02FCA-D6C9-4317-9F03-715D38DB0476}</b:Guid>
    <b:Title>Lombalgia: atualização de conceitos</b:Title>
    <b:Year>2010</b:Year>
    <b:Author>
      <b:Author>
        <b:NameList>
          <b:Person>
            <b:Last>Leal</b:Last>
            <b:First>Jefferson</b:First>
            <b:Middle>Soares</b:Middle>
          </b:Person>
        </b:NameList>
      </b:Author>
    </b:Author>
    <b:JournalName>Revista Mineira de Ortopedia e Traumatologia</b:JournalName>
    <b:Pages>8-18</b:Pages>
    <b:RefOrder>1</b:RefOrder>
  </b:Source>
</b:Sources>
</file>

<file path=customXml/itemProps1.xml><?xml version="1.0" encoding="utf-8"?>
<ds:datastoreItem xmlns:ds="http://schemas.openxmlformats.org/officeDocument/2006/customXml" ds:itemID="{DD97773B-C853-C74C-9417-B70416A2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3197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</dc:creator>
  <cp:keywords/>
  <dc:description/>
  <cp:lastModifiedBy>Usuário do Microsoft Office</cp:lastModifiedBy>
  <cp:revision>2</cp:revision>
  <dcterms:created xsi:type="dcterms:W3CDTF">2020-07-25T01:02:00Z</dcterms:created>
  <dcterms:modified xsi:type="dcterms:W3CDTF">2020-07-25T01:02:00Z</dcterms:modified>
</cp:coreProperties>
</file>