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7F" w:rsidRPr="006841E6" w:rsidRDefault="00FB497F" w:rsidP="002350E7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 xml:space="preserve">PLANO DE ENSINO </w:t>
      </w:r>
    </w:p>
    <w:p w:rsidR="00FB497F" w:rsidRPr="006841E6" w:rsidRDefault="00FB497F" w:rsidP="002350E7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 xml:space="preserve">DISCIPLINAS DO CURSO DE MEDICINA </w:t>
      </w:r>
      <w:r>
        <w:rPr>
          <w:rFonts w:cstheme="minorHAnsi"/>
          <w:b/>
          <w:bCs/>
          <w:sz w:val="28"/>
          <w:szCs w:val="28"/>
        </w:rPr>
        <w:t>OPTATIVAS EM MODO ERE</w:t>
      </w:r>
    </w:p>
    <w:p w:rsidR="00FB497F" w:rsidRDefault="00FB497F" w:rsidP="00FB497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2021/1</w:t>
      </w:r>
    </w:p>
    <w:tbl>
      <w:tblPr>
        <w:tblStyle w:val="Tabelacomgrade"/>
        <w:tblpPr w:leftFromText="141" w:rightFromText="141" w:vertAnchor="text" w:horzAnchor="margin" w:tblpY="111"/>
        <w:tblW w:w="0" w:type="auto"/>
        <w:tblLook w:val="04A0"/>
      </w:tblPr>
      <w:tblGrid>
        <w:gridCol w:w="9730"/>
      </w:tblGrid>
      <w:tr w:rsidR="00D10DA2" w:rsidRPr="00181E48" w:rsidTr="00D10DA2">
        <w:tc>
          <w:tcPr>
            <w:tcW w:w="9730" w:type="dxa"/>
          </w:tcPr>
          <w:p w:rsidR="00D10DA2" w:rsidRPr="00181E48" w:rsidRDefault="0050532E" w:rsidP="004E0B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Disciplina:</w:t>
            </w:r>
            <w:r w:rsidR="00D10DA2" w:rsidRPr="00181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0DA2" w:rsidRPr="0050532E">
              <w:rPr>
                <w:rFonts w:ascii="Arial" w:hAnsi="Arial" w:cs="Arial"/>
                <w:bCs/>
                <w:sz w:val="20"/>
                <w:szCs w:val="20"/>
              </w:rPr>
              <w:t>GERIATRIA</w:t>
            </w: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4E0B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Código: </w:t>
            </w:r>
            <w:r w:rsidR="004E0B10">
              <w:rPr>
                <w:rFonts w:ascii="Arial" w:hAnsi="Arial" w:cs="Arial"/>
                <w:sz w:val="20"/>
                <w:szCs w:val="20"/>
              </w:rPr>
              <w:t>CLM 012</w:t>
            </w: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Coordenação:</w:t>
            </w:r>
            <w:r w:rsidR="00457716" w:rsidRPr="00181E48">
              <w:rPr>
                <w:rFonts w:ascii="Arial" w:hAnsi="Arial" w:cs="Arial"/>
                <w:sz w:val="20"/>
                <w:szCs w:val="20"/>
              </w:rPr>
              <w:t xml:space="preserve"> Edgar Nunes de Moraes</w:t>
            </w:r>
          </w:p>
          <w:p w:rsidR="00D10DA2" w:rsidRPr="00181E48" w:rsidRDefault="00D10DA2" w:rsidP="00D1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Contato: e-mail e celular 31 9 9115-7141</w:t>
            </w:r>
            <w:r w:rsidR="00457716" w:rsidRPr="00181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E48">
              <w:rPr>
                <w:rFonts w:ascii="Arial" w:hAnsi="Arial" w:cs="Arial"/>
                <w:sz w:val="20"/>
                <w:szCs w:val="20"/>
              </w:rPr>
              <w:t>/</w:t>
            </w:r>
            <w:r w:rsidR="00457716" w:rsidRPr="00181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E48">
              <w:rPr>
                <w:rFonts w:ascii="Arial" w:hAnsi="Arial" w:cs="Arial"/>
                <w:sz w:val="20"/>
                <w:szCs w:val="20"/>
              </w:rPr>
              <w:t>edgarnmoraes@gmail.com</w:t>
            </w:r>
          </w:p>
        </w:tc>
      </w:tr>
      <w:tr w:rsidR="00D10DA2" w:rsidRPr="00181E48" w:rsidTr="00D10DA2">
        <w:tc>
          <w:tcPr>
            <w:tcW w:w="9730" w:type="dxa"/>
          </w:tcPr>
          <w:p w:rsidR="00D10DA2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Carga Horária:</w:t>
            </w:r>
          </w:p>
          <w:p w:rsidR="00772038" w:rsidRPr="00181E48" w:rsidRDefault="00772038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0DA2" w:rsidRDefault="00D10DA2" w:rsidP="00D1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 xml:space="preserve">Matriz Curricular: </w:t>
            </w:r>
          </w:p>
          <w:p w:rsidR="00772038" w:rsidRPr="00181E48" w:rsidRDefault="00772038" w:rsidP="00D1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CH Total = 60h</w:t>
            </w: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CH Teórica (CHT) = 30h</w:t>
            </w: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CH Prática (CHP) = 30h</w:t>
            </w:r>
          </w:p>
          <w:p w:rsidR="00D10DA2" w:rsidRDefault="00D10DA2" w:rsidP="007720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Será necessário ajustar a rela</w:t>
            </w:r>
            <w:r w:rsidR="00FB497F">
              <w:rPr>
                <w:rFonts w:ascii="Arial" w:hAnsi="Arial" w:cs="Arial"/>
                <w:b/>
                <w:bCs/>
                <w:sz w:val="20"/>
                <w:szCs w:val="20"/>
              </w:rPr>
              <w:t>ção CHT/CHP durante a pandemia?</w:t>
            </w:r>
          </w:p>
          <w:p w:rsidR="00772038" w:rsidRPr="00181E48" w:rsidRDefault="00772038" w:rsidP="007720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0DA2" w:rsidRDefault="00D10DA2" w:rsidP="007720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Qual será a CH em ensino remoto e</w:t>
            </w:r>
            <w:r w:rsidR="00772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mergencial durante a pandemia? </w:t>
            </w:r>
          </w:p>
          <w:p w:rsidR="00772038" w:rsidRPr="00181E48" w:rsidRDefault="00772038" w:rsidP="007720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(1) CHT em ERE =</w:t>
            </w:r>
            <w:r w:rsidR="00505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985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10DA2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(2) CHP em ERE=</w:t>
            </w:r>
            <w:proofErr w:type="gramStart"/>
            <w:r w:rsidR="00505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9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04985" w:rsidRPr="00B04985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72038" w:rsidRPr="00772038" w:rsidRDefault="00772038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DA2" w:rsidRPr="00181E48" w:rsidRDefault="00D10DA2" w:rsidP="007720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CH dos Módulos durante a pandemia:</w:t>
            </w: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 xml:space="preserve">(3) CH do Módulo Remoto = </w:t>
            </w:r>
            <w:r w:rsidR="00FB497F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D10DA2" w:rsidRPr="00772038" w:rsidRDefault="00D10DA2" w:rsidP="00772038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038">
              <w:rPr>
                <w:rFonts w:ascii="Arial" w:hAnsi="Arial" w:cs="Arial"/>
                <w:sz w:val="20"/>
                <w:szCs w:val="20"/>
              </w:rPr>
              <w:t>(4) CH do Módulo Presencial = Não será necessário, em virtude da sua substituição pela discussão de casos clínicos de forma síncrona, não presencial</w:t>
            </w:r>
            <w:r w:rsidR="00457716" w:rsidRPr="00772038">
              <w:rPr>
                <w:rFonts w:ascii="Arial" w:hAnsi="Arial" w:cs="Arial"/>
                <w:sz w:val="20"/>
                <w:szCs w:val="20"/>
              </w:rPr>
              <w:t>, e outras atividades práticas à distância.</w:t>
            </w:r>
          </w:p>
          <w:p w:rsidR="00DF2425" w:rsidRPr="00181E48" w:rsidRDefault="00DF2425" w:rsidP="00DF2425">
            <w:pPr>
              <w:pStyle w:val="Pargrafoda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Ementa</w:t>
            </w:r>
          </w:p>
          <w:p w:rsidR="00D10DA2" w:rsidRDefault="00181E48" w:rsidP="00181E48">
            <w:pPr>
              <w:ind w:left="284"/>
              <w:jc w:val="both"/>
              <w:rPr>
                <w:rFonts w:ascii="Arial" w:hAnsi="Arial" w:cs="Arial"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 xml:space="preserve">Com o rápido envelhecimento da população brasileira, a Geriatria tornou-se especialidade fundamental na formação do médico e dos demais profissionais da área da saúde. O paradigma da saúde do idoso baseia-se na funcionalidade global e na </w:t>
            </w:r>
            <w:proofErr w:type="gramStart"/>
            <w:r w:rsidRPr="00181E48">
              <w:rPr>
                <w:rFonts w:ascii="Arial" w:hAnsi="Arial" w:cs="Arial"/>
                <w:sz w:val="20"/>
              </w:rPr>
              <w:t>otimização</w:t>
            </w:r>
            <w:proofErr w:type="gramEnd"/>
            <w:r w:rsidRPr="00181E48">
              <w:rPr>
                <w:rFonts w:ascii="Arial" w:hAnsi="Arial" w:cs="Arial"/>
                <w:sz w:val="20"/>
              </w:rPr>
              <w:t xml:space="preserve"> da sua qualidade de vida. O reconhecimento dos grandes problemas de saúde do idoso e a abordagem correta das doenças mais frequentes nesta faixa etária, associado ao manejo adequado de medicamentos, </w:t>
            </w:r>
            <w:proofErr w:type="gramStart"/>
            <w:r w:rsidRPr="00181E48">
              <w:rPr>
                <w:rFonts w:ascii="Arial" w:hAnsi="Arial" w:cs="Arial"/>
                <w:sz w:val="20"/>
              </w:rPr>
              <w:t>são essenciais</w:t>
            </w:r>
            <w:proofErr w:type="gramEnd"/>
            <w:r w:rsidRPr="00181E48">
              <w:rPr>
                <w:rFonts w:ascii="Arial" w:hAnsi="Arial" w:cs="Arial"/>
                <w:sz w:val="20"/>
              </w:rPr>
              <w:t xml:space="preserve"> para a preservação da autonomia e independência desta população mais vulnerável. </w:t>
            </w:r>
          </w:p>
          <w:p w:rsidR="00DF2425" w:rsidRPr="00181E48" w:rsidRDefault="00DF2425" w:rsidP="00181E48">
            <w:pPr>
              <w:ind w:left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</w:p>
          <w:p w:rsidR="00181E48" w:rsidRPr="00181E48" w:rsidRDefault="00181E48" w:rsidP="00181E48">
            <w:pPr>
              <w:ind w:left="284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A disciplina de Geriatria tem como principais objetivos:</w:t>
            </w:r>
          </w:p>
          <w:p w:rsidR="00181E48" w:rsidRPr="00181E48" w:rsidRDefault="00181E48" w:rsidP="00181E48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Capacitar os alunos para a atenção integral à saúde do idoso, respeitando suas peculiaridades, de forma a contribuir para o envelhecimento ativo e saudável.</w:t>
            </w:r>
          </w:p>
          <w:p w:rsidR="00181E48" w:rsidRPr="00181E48" w:rsidRDefault="00181E48" w:rsidP="00181E48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Desenvolver habilidades para a aplicação de instrumentos para a avaliação multidimensional do idoso.</w:t>
            </w:r>
          </w:p>
          <w:p w:rsidR="00181E48" w:rsidRPr="00181E48" w:rsidRDefault="00181E48" w:rsidP="00181E48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 xml:space="preserve">Apresentar </w:t>
            </w:r>
            <w:proofErr w:type="gramStart"/>
            <w:r w:rsidRPr="00181E48">
              <w:rPr>
                <w:rFonts w:ascii="Arial" w:hAnsi="Arial" w:cs="Arial"/>
                <w:sz w:val="20"/>
              </w:rPr>
              <w:t>a classificação clínico funcional do idoso</w:t>
            </w:r>
            <w:proofErr w:type="gramEnd"/>
            <w:r w:rsidRPr="00181E48">
              <w:rPr>
                <w:rFonts w:ascii="Arial" w:hAnsi="Arial" w:cs="Arial"/>
                <w:sz w:val="20"/>
              </w:rPr>
              <w:t>.</w:t>
            </w:r>
          </w:p>
          <w:p w:rsidR="00181E48" w:rsidRPr="00181E48" w:rsidRDefault="00181E48" w:rsidP="00181E48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Discutir os fundamentos para a elaboração do plano de cuidados individualizado do idoso.</w:t>
            </w:r>
          </w:p>
          <w:p w:rsidR="00181E48" w:rsidRPr="00181E48" w:rsidRDefault="00181E48" w:rsidP="00181E48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Instrumentalizar o aluno para compreender a gestão clínica da saúde do idoso, utilizando as ferramentas da micro e da macrogestão da clínica.</w:t>
            </w:r>
          </w:p>
          <w:p w:rsidR="00D10DA2" w:rsidRPr="00DF2425" w:rsidRDefault="00181E48" w:rsidP="003D7464">
            <w:pPr>
              <w:pStyle w:val="PargrafodaLista"/>
              <w:numPr>
                <w:ilvl w:val="0"/>
                <w:numId w:val="3"/>
              </w:numPr>
              <w:ind w:left="709" w:hanging="283"/>
              <w:jc w:val="both"/>
              <w:rPr>
                <w:rFonts w:ascii="Arial" w:hAnsi="Arial" w:cs="Arial"/>
                <w:b/>
                <w:sz w:val="20"/>
              </w:rPr>
            </w:pPr>
            <w:r w:rsidRPr="00181E48">
              <w:rPr>
                <w:rFonts w:ascii="Arial" w:hAnsi="Arial" w:cs="Arial"/>
                <w:sz w:val="20"/>
              </w:rPr>
              <w:t>Desenvolver as habilidades necessárias para o trabalho interdisciplinar.</w:t>
            </w:r>
          </w:p>
          <w:p w:rsidR="00DF2425" w:rsidRPr="003D7464" w:rsidRDefault="00DF2425" w:rsidP="00DF2425">
            <w:pPr>
              <w:pStyle w:val="PargrafodaLista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Conteúdos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Saúde e Envelhecimento.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Fragilidade.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Classificação Clínico-Funcional do Idoso.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Envelhecimento do Psiquismo.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Identificação do Idoso de Risco.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Instrumentos Multidimensionais: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Índice de Vulnerabilidade Clínico Funcional-20 (IVCF-20): www.ivcf20.com.br.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Aplicações do IVCF-20 em Saúde Pública.</w:t>
            </w:r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Avaliação Multidimensional do Idoso Intermediária e Avançada: Grandes Síndromes Geriátricas.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 xml:space="preserve">Abordagem das Alterações da Cognição e do Humor em Idosos. 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 xml:space="preserve">Diagnóstico Diferencial da Incapacidade Cognitiva: demência, depressão, </w:t>
            </w:r>
            <w:proofErr w:type="spellStart"/>
            <w:r w:rsidRPr="00181E48">
              <w:rPr>
                <w:rFonts w:ascii="Arial" w:hAnsi="Arial" w:cs="Arial"/>
                <w:i/>
                <w:sz w:val="18"/>
                <w:szCs w:val="18"/>
              </w:rPr>
              <w:t>delirium</w:t>
            </w:r>
            <w:proofErr w:type="spellEnd"/>
            <w:r w:rsidRPr="00181E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81E48"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 w:rsidRPr="00181E48">
              <w:rPr>
                <w:rFonts w:ascii="Arial" w:hAnsi="Arial" w:cs="Arial"/>
                <w:sz w:val="18"/>
                <w:szCs w:val="18"/>
              </w:rPr>
              <w:t>¨doença</w:t>
            </w:r>
            <w:proofErr w:type="spellEnd"/>
            <w:proofErr w:type="gramEnd"/>
            <w:r w:rsidRPr="00181E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E48">
              <w:rPr>
                <w:rFonts w:ascii="Arial" w:hAnsi="Arial" w:cs="Arial"/>
                <w:sz w:val="18"/>
                <w:szCs w:val="18"/>
              </w:rPr>
              <w:t>mental¨</w:t>
            </w:r>
            <w:proofErr w:type="spellEnd"/>
            <w:r w:rsidRPr="00181E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Avaliação da Mobilidade:</w:t>
            </w:r>
          </w:p>
          <w:p w:rsidR="00181E48" w:rsidRPr="00181E48" w:rsidRDefault="00181E48" w:rsidP="00181E48">
            <w:pPr>
              <w:pStyle w:val="PargrafodaLista"/>
              <w:numPr>
                <w:ilvl w:val="4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Alcance, preensão e pinça.</w:t>
            </w:r>
          </w:p>
          <w:p w:rsidR="00181E48" w:rsidRPr="00181E48" w:rsidRDefault="00181E48" w:rsidP="00181E48">
            <w:pPr>
              <w:pStyle w:val="PargrafodaLista"/>
              <w:numPr>
                <w:ilvl w:val="4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lastRenderedPageBreak/>
              <w:t>Avaliação da Marcha e Capacidade Aeróbica/Muscular (</w:t>
            </w:r>
            <w:proofErr w:type="spellStart"/>
            <w:r w:rsidRPr="00181E48">
              <w:rPr>
                <w:rFonts w:ascii="Arial" w:hAnsi="Arial" w:cs="Arial"/>
                <w:sz w:val="18"/>
                <w:szCs w:val="18"/>
              </w:rPr>
              <w:t>sarcopenia</w:t>
            </w:r>
            <w:proofErr w:type="spellEnd"/>
            <w:r w:rsidRPr="00181E48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181E48" w:rsidRPr="00181E48" w:rsidRDefault="00181E48" w:rsidP="00181E48">
            <w:pPr>
              <w:pStyle w:val="PargrafodaLista"/>
              <w:numPr>
                <w:ilvl w:val="4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Abordagem do Idoso com Instabilidade Postural/Quedas e Incontinência Urinária.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>Imobilidade e Avaliação da Comunicação (Incapacidade Comunicativa).</w:t>
            </w:r>
          </w:p>
          <w:p w:rsidR="00181E48" w:rsidRPr="00181E48" w:rsidRDefault="00181E48" w:rsidP="00181E48">
            <w:pPr>
              <w:pStyle w:val="PargrafodaLista"/>
              <w:numPr>
                <w:ilvl w:val="3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 xml:space="preserve">Avaliação dos Sistemas Fisiológicos, Nutrição, Saúde Bucal, Sono e </w:t>
            </w:r>
            <w:proofErr w:type="spellStart"/>
            <w:proofErr w:type="gramStart"/>
            <w:r w:rsidRPr="00181E48">
              <w:rPr>
                <w:rFonts w:ascii="Arial" w:hAnsi="Arial" w:cs="Arial"/>
                <w:sz w:val="18"/>
                <w:szCs w:val="18"/>
              </w:rPr>
              <w:t>Iatrogenia</w:t>
            </w:r>
            <w:proofErr w:type="spellEnd"/>
            <w:proofErr w:type="gramEnd"/>
          </w:p>
          <w:p w:rsidR="00181E48" w:rsidRPr="00181E48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E48">
              <w:rPr>
                <w:rFonts w:ascii="Arial" w:hAnsi="Arial" w:cs="Arial"/>
                <w:sz w:val="18"/>
                <w:szCs w:val="18"/>
              </w:rPr>
              <w:t xml:space="preserve">Diagnóstico </w:t>
            </w:r>
            <w:proofErr w:type="spellStart"/>
            <w:r w:rsidRPr="00181E48">
              <w:rPr>
                <w:rFonts w:ascii="Arial" w:hAnsi="Arial" w:cs="Arial"/>
                <w:sz w:val="18"/>
                <w:szCs w:val="18"/>
              </w:rPr>
              <w:t>Geriátrico-Gerontológico</w:t>
            </w:r>
            <w:proofErr w:type="spellEnd"/>
            <w:r w:rsidRPr="00181E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0DA2" w:rsidRPr="00DF2425" w:rsidRDefault="00181E48" w:rsidP="00181E48">
            <w:pPr>
              <w:pStyle w:val="Pargrafoda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Elaboração do </w:t>
            </w:r>
            <w:r w:rsidRPr="00181E48">
              <w:rPr>
                <w:rFonts w:ascii="Arial" w:hAnsi="Arial" w:cs="Arial"/>
                <w:sz w:val="18"/>
                <w:szCs w:val="18"/>
              </w:rPr>
              <w:t>Plano de Cuidados.</w:t>
            </w:r>
          </w:p>
          <w:p w:rsidR="00DF2425" w:rsidRPr="00181E48" w:rsidRDefault="00DF2425" w:rsidP="00DF2425">
            <w:pPr>
              <w:pStyle w:val="PargrafodaLista"/>
              <w:ind w:left="2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Métodos</w:t>
            </w:r>
          </w:p>
          <w:p w:rsidR="00D10DA2" w:rsidRPr="00181E48" w:rsidRDefault="00D10DA2" w:rsidP="00D10DA2">
            <w:pPr>
              <w:pStyle w:val="PargrafodaLista"/>
              <w:numPr>
                <w:ilvl w:val="3"/>
                <w:numId w:val="2"/>
              </w:numPr>
              <w:ind w:left="74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Realização do curso EAD: Fundamentos da Saúde do Idoso (30h)</w:t>
            </w:r>
          </w:p>
          <w:p w:rsidR="00D10DA2" w:rsidRPr="00181E48" w:rsidRDefault="00D10DA2" w:rsidP="00D10DA2">
            <w:pPr>
              <w:pStyle w:val="PargrafodaLista"/>
              <w:numPr>
                <w:ilvl w:val="3"/>
                <w:numId w:val="2"/>
              </w:numPr>
              <w:ind w:left="74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 xml:space="preserve">Realização de outras atividades à distância, </w:t>
            </w:r>
            <w:proofErr w:type="gramStart"/>
            <w:r w:rsidRPr="00181E48">
              <w:rPr>
                <w:rFonts w:ascii="Arial" w:hAnsi="Arial" w:cs="Arial"/>
                <w:sz w:val="20"/>
                <w:szCs w:val="20"/>
              </w:rPr>
              <w:t>assíncronas</w:t>
            </w:r>
            <w:proofErr w:type="gramEnd"/>
          </w:p>
          <w:p w:rsidR="00D10DA2" w:rsidRDefault="00D10DA2" w:rsidP="00D10DA2">
            <w:pPr>
              <w:pStyle w:val="PargrafodaLista"/>
              <w:numPr>
                <w:ilvl w:val="3"/>
                <w:numId w:val="2"/>
              </w:numPr>
              <w:ind w:left="74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Discussão de caso clínica de forma síncrona.</w:t>
            </w:r>
          </w:p>
          <w:p w:rsidR="00DF2425" w:rsidRPr="00181E48" w:rsidRDefault="00DF2425" w:rsidP="00DF2425">
            <w:pPr>
              <w:pStyle w:val="PargrafodaLista"/>
              <w:ind w:left="7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Avaliação</w:t>
            </w:r>
          </w:p>
          <w:p w:rsidR="00D10DA2" w:rsidRPr="00181E48" w:rsidRDefault="00D10DA2" w:rsidP="00D10DA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Deve ser proposta em cada módulo.</w:t>
            </w:r>
          </w:p>
          <w:p w:rsidR="00D10DA2" w:rsidRPr="00181E48" w:rsidRDefault="00D10DA2" w:rsidP="00D10DA2">
            <w:pPr>
              <w:pStyle w:val="Pargrafoda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E48">
              <w:rPr>
                <w:rFonts w:ascii="Arial" w:hAnsi="Arial" w:cs="Arial"/>
                <w:color w:val="000000"/>
                <w:sz w:val="20"/>
                <w:szCs w:val="20"/>
              </w:rPr>
              <w:t>A nota final será distribuída da seguinte forma:</w:t>
            </w:r>
          </w:p>
          <w:p w:rsidR="00D10DA2" w:rsidRPr="00181E48" w:rsidRDefault="00D10DA2" w:rsidP="00D10DA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E48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nos cursos à distância: 40 pontos </w:t>
            </w:r>
          </w:p>
          <w:p w:rsidR="00D10DA2" w:rsidRPr="00181E48" w:rsidRDefault="00D10DA2" w:rsidP="00D10DA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E48">
              <w:rPr>
                <w:rFonts w:ascii="Arial" w:hAnsi="Arial" w:cs="Arial"/>
                <w:color w:val="000000"/>
                <w:sz w:val="20"/>
                <w:szCs w:val="20"/>
              </w:rPr>
              <w:t>Elaboração de trabalho final com o tema: 30 pontos</w:t>
            </w:r>
          </w:p>
          <w:p w:rsidR="00D10DA2" w:rsidRDefault="00D10DA2" w:rsidP="00D10DA2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81E48">
              <w:rPr>
                <w:rFonts w:ascii="Arial" w:hAnsi="Arial" w:cs="Arial"/>
                <w:color w:val="000000"/>
                <w:sz w:val="20"/>
                <w:szCs w:val="20"/>
              </w:rPr>
              <w:t>AS PARTICULARIDADE</w:t>
            </w:r>
            <w:proofErr w:type="gramEnd"/>
            <w:r w:rsidRPr="00181E48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SAÚDE DO IDOSO NO ENFRENTAMENTO DA COVID-19: 30 pontos</w:t>
            </w:r>
          </w:p>
          <w:p w:rsidR="00DF2425" w:rsidRPr="00181E48" w:rsidRDefault="00DF2425" w:rsidP="00DF2425">
            <w:pPr>
              <w:pStyle w:val="PargrafodaLista"/>
              <w:ind w:left="21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Referências Bibliográficas</w:t>
            </w:r>
          </w:p>
          <w:p w:rsidR="00D10DA2" w:rsidRPr="00181E48" w:rsidRDefault="00D10DA2" w:rsidP="00D10DA2">
            <w:pPr>
              <w:numPr>
                <w:ilvl w:val="1"/>
                <w:numId w:val="4"/>
              </w:numPr>
              <w:tabs>
                <w:tab w:val="clear" w:pos="1440"/>
              </w:tabs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Livro-Texto (todos os alunos ganham os livros textos do curso)</w:t>
            </w:r>
          </w:p>
          <w:p w:rsidR="00D10DA2" w:rsidRPr="00181E48" w:rsidRDefault="00D10DA2" w:rsidP="00D10DA2">
            <w:pPr>
              <w:numPr>
                <w:ilvl w:val="1"/>
                <w:numId w:val="4"/>
              </w:numPr>
              <w:tabs>
                <w:tab w:val="clear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 xml:space="preserve">Moraes EN, </w:t>
            </w:r>
            <w:proofErr w:type="spellStart"/>
            <w:r w:rsidRPr="00181E48">
              <w:rPr>
                <w:rFonts w:ascii="Arial" w:hAnsi="Arial" w:cs="Arial"/>
                <w:sz w:val="20"/>
                <w:szCs w:val="20"/>
              </w:rPr>
              <w:t>Lanna</w:t>
            </w:r>
            <w:proofErr w:type="spellEnd"/>
            <w:r w:rsidRPr="00181E48">
              <w:rPr>
                <w:rFonts w:ascii="Arial" w:hAnsi="Arial" w:cs="Arial"/>
                <w:sz w:val="20"/>
                <w:szCs w:val="20"/>
              </w:rPr>
              <w:t xml:space="preserve"> FM. Avaliação Multidimensional do Idoso: a consulta do idoso - Instrumentos de rastreio. </w:t>
            </w:r>
            <w:proofErr w:type="spellStart"/>
            <w:proofErr w:type="gramStart"/>
            <w:r w:rsidRPr="00181E48">
              <w:rPr>
                <w:rFonts w:ascii="Arial" w:hAnsi="Arial" w:cs="Arial"/>
                <w:sz w:val="20"/>
                <w:szCs w:val="20"/>
              </w:rPr>
              <w:t>Folium</w:t>
            </w:r>
            <w:proofErr w:type="spellEnd"/>
            <w:r w:rsidRPr="00181E4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81E48">
              <w:rPr>
                <w:rFonts w:ascii="Arial" w:hAnsi="Arial" w:cs="Arial"/>
                <w:sz w:val="20"/>
                <w:szCs w:val="20"/>
              </w:rPr>
              <w:t>4</w:t>
            </w:r>
            <w:r w:rsidRPr="00181E4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181E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E48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181E48">
              <w:rPr>
                <w:rFonts w:ascii="Arial" w:hAnsi="Arial" w:cs="Arial"/>
                <w:sz w:val="20"/>
                <w:szCs w:val="20"/>
              </w:rPr>
              <w:t>, 2014;</w:t>
            </w:r>
          </w:p>
          <w:p w:rsidR="00D10DA2" w:rsidRPr="00181E48" w:rsidRDefault="00D10DA2" w:rsidP="00D10DA2">
            <w:pPr>
              <w:numPr>
                <w:ilvl w:val="2"/>
                <w:numId w:val="5"/>
              </w:numPr>
              <w:ind w:left="14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 xml:space="preserve">Moraes EN. Atenção à Saúde do Idoso: Aspectos Conceituais. </w:t>
            </w:r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>Brasília: Organização</w:t>
            </w:r>
            <w:r w:rsidRPr="00181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>Pan-Americana da Saúde, 2012.</w:t>
            </w:r>
          </w:p>
          <w:p w:rsidR="00D10DA2" w:rsidRPr="00DF2425" w:rsidRDefault="00D10DA2" w:rsidP="00D10DA2">
            <w:pPr>
              <w:numPr>
                <w:ilvl w:val="2"/>
                <w:numId w:val="5"/>
              </w:numPr>
              <w:ind w:left="14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 xml:space="preserve">Moraes EN </w:t>
            </w:r>
            <w:proofErr w:type="spellStart"/>
            <w:proofErr w:type="gramStart"/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>et</w:t>
            </w:r>
            <w:proofErr w:type="spellEnd"/>
            <w:proofErr w:type="gramEnd"/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 xml:space="preserve"> al. Manual de Terapêutica Segura no Idoso. Ed </w:t>
            </w:r>
            <w:proofErr w:type="spellStart"/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>Folium</w:t>
            </w:r>
            <w:proofErr w:type="spellEnd"/>
            <w:r w:rsidRPr="00181E48">
              <w:rPr>
                <w:rFonts w:ascii="Arial" w:eastAsia="FrutigerLTStd-Light" w:hAnsi="Arial" w:cs="Arial"/>
                <w:sz w:val="20"/>
                <w:szCs w:val="20"/>
              </w:rPr>
              <w:t>, 2019.</w:t>
            </w:r>
          </w:p>
          <w:p w:rsidR="00DF2425" w:rsidRPr="00181E48" w:rsidRDefault="00DF2425" w:rsidP="00DF2425">
            <w:pPr>
              <w:ind w:left="14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MÓDULO REMOTO</w:t>
            </w:r>
          </w:p>
          <w:p w:rsidR="00D10DA2" w:rsidRPr="00181E48" w:rsidRDefault="00D10DA2" w:rsidP="00D10DA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 xml:space="preserve">Duração: </w:t>
            </w:r>
            <w:proofErr w:type="gramStart"/>
            <w:r w:rsidRPr="00181E48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181E48">
              <w:rPr>
                <w:rFonts w:ascii="Arial" w:hAnsi="Arial" w:cs="Arial"/>
                <w:sz w:val="20"/>
                <w:szCs w:val="20"/>
              </w:rPr>
              <w:t xml:space="preserve"> semanas</w:t>
            </w:r>
          </w:p>
          <w:p w:rsidR="00D10DA2" w:rsidRDefault="00D10DA2" w:rsidP="00D10DA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Encontros semanais síncronos: 01 encontro semanal com duração de 1h</w:t>
            </w:r>
            <w:r w:rsidR="00D64D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2425" w:rsidRPr="00181E48" w:rsidRDefault="00DF2425" w:rsidP="00D10DA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A2" w:rsidRPr="00181E48" w:rsidTr="00D10DA2">
        <w:tc>
          <w:tcPr>
            <w:tcW w:w="9730" w:type="dxa"/>
          </w:tcPr>
          <w:p w:rsidR="00D10DA2" w:rsidRPr="00181E48" w:rsidRDefault="00D10DA2" w:rsidP="00D10D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E48">
              <w:rPr>
                <w:rFonts w:ascii="Arial" w:hAnsi="Arial" w:cs="Arial"/>
                <w:b/>
                <w:bCs/>
                <w:sz w:val="20"/>
                <w:szCs w:val="20"/>
              </w:rPr>
              <w:t>MÓDULO PRESENCIAL</w:t>
            </w:r>
          </w:p>
          <w:p w:rsidR="00D10DA2" w:rsidRDefault="00D10DA2" w:rsidP="00823258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E48">
              <w:rPr>
                <w:rFonts w:ascii="Arial" w:hAnsi="Arial" w:cs="Arial"/>
                <w:sz w:val="20"/>
                <w:szCs w:val="20"/>
              </w:rPr>
              <w:t>Não será necessário</w:t>
            </w:r>
            <w:r w:rsidR="00D64D3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2425" w:rsidRPr="00181E48" w:rsidRDefault="00DF2425" w:rsidP="00823258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B60" w:rsidRPr="003A4AC5" w:rsidRDefault="00E00B60" w:rsidP="006D7206">
      <w:pPr>
        <w:spacing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D10DA2" w:rsidRDefault="00D10DA2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DA2" w:rsidRDefault="00D10DA2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DA2" w:rsidRDefault="00D10DA2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0DA2" w:rsidRDefault="00D10DA2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3258" w:rsidRDefault="00823258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4D3B" w:rsidRDefault="00D64D3B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4D3B" w:rsidRDefault="00D64D3B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4D3B" w:rsidRDefault="00D64D3B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1BD1" w:rsidRPr="003A4AC5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4E0B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1BD1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4E0B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4E0B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B10" w:rsidRDefault="004E0B10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2425" w:rsidRDefault="00DF2425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532E" w:rsidRDefault="0050532E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532E" w:rsidRDefault="0050532E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532E" w:rsidRPr="003A4AC5" w:rsidRDefault="0050532E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1BD1" w:rsidRPr="003A4AC5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32E">
        <w:rPr>
          <w:rFonts w:ascii="Arial" w:hAnsi="Arial" w:cs="Arial"/>
          <w:sz w:val="20"/>
          <w:szCs w:val="20"/>
        </w:rPr>
        <w:t>Aprovação</w:t>
      </w:r>
      <w:r w:rsidR="0050532E" w:rsidRPr="0050532E">
        <w:rPr>
          <w:rFonts w:ascii="Arial" w:hAnsi="Arial" w:cs="Arial"/>
          <w:sz w:val="20"/>
          <w:szCs w:val="20"/>
        </w:rPr>
        <w:t xml:space="preserve"> </w:t>
      </w:r>
      <w:r w:rsidRPr="003A4AC5">
        <w:rPr>
          <w:rFonts w:ascii="Arial" w:hAnsi="Arial" w:cs="Arial"/>
          <w:sz w:val="20"/>
          <w:szCs w:val="20"/>
        </w:rPr>
        <w:t xml:space="preserve">no Colegiado do curso de Medicina em </w:t>
      </w:r>
    </w:p>
    <w:p w:rsidR="00C71BD1" w:rsidRPr="003A4AC5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1BD1" w:rsidRPr="003A4AC5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1BD1" w:rsidRPr="003A4AC5" w:rsidRDefault="00C71BD1" w:rsidP="006D7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71BD1" w:rsidRPr="003A4AC5" w:rsidSect="003A4AC5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5B" w:rsidRDefault="00A4225B">
      <w:r>
        <w:separator/>
      </w:r>
    </w:p>
  </w:endnote>
  <w:endnote w:type="continuationSeparator" w:id="0">
    <w:p w:rsidR="00A4225B" w:rsidRDefault="00A4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274291990"/>
      <w:docPartObj>
        <w:docPartGallery w:val="Page Numbers (Bottom of Page)"/>
        <w:docPartUnique/>
      </w:docPartObj>
    </w:sdtPr>
    <w:sdtContent>
      <w:p w:rsidR="00C06112" w:rsidRDefault="00EC2064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06112" w:rsidRDefault="00B04985" w:rsidP="00C0611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152748243"/>
      <w:docPartObj>
        <w:docPartGallery w:val="Page Numbers (Bottom of Page)"/>
        <w:docPartUnique/>
      </w:docPartObj>
    </w:sdtPr>
    <w:sdtContent>
      <w:p w:rsidR="00C06112" w:rsidRDefault="00EC2064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0498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06112" w:rsidRDefault="00B04985" w:rsidP="00C0611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5B" w:rsidRDefault="00A4225B">
      <w:r>
        <w:separator/>
      </w:r>
    </w:p>
  </w:footnote>
  <w:footnote w:type="continuationSeparator" w:id="0">
    <w:p w:rsidR="00A4225B" w:rsidRDefault="00A4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A9"/>
    <w:multiLevelType w:val="multilevel"/>
    <w:tmpl w:val="7DF6BB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7357D1"/>
    <w:multiLevelType w:val="hybridMultilevel"/>
    <w:tmpl w:val="89F297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FE7BC5"/>
    <w:multiLevelType w:val="multilevel"/>
    <w:tmpl w:val="7DF6BB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195467"/>
    <w:multiLevelType w:val="hybridMultilevel"/>
    <w:tmpl w:val="6D70D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09A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0E30B4"/>
    <w:multiLevelType w:val="hybridMultilevel"/>
    <w:tmpl w:val="563001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F16096"/>
    <w:multiLevelType w:val="hybridMultilevel"/>
    <w:tmpl w:val="619AF018"/>
    <w:lvl w:ilvl="0" w:tplc="6DC6B5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12DD"/>
    <w:multiLevelType w:val="hybridMultilevel"/>
    <w:tmpl w:val="D428B8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7144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3F779B"/>
    <w:multiLevelType w:val="hybridMultilevel"/>
    <w:tmpl w:val="B352FD7A"/>
    <w:lvl w:ilvl="0" w:tplc="6DC6B5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D044F"/>
    <w:multiLevelType w:val="hybridMultilevel"/>
    <w:tmpl w:val="D57A2F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8E09AF"/>
    <w:multiLevelType w:val="hybridMultilevel"/>
    <w:tmpl w:val="61DCA3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6"/>
    <w:rsid w:val="00081285"/>
    <w:rsid w:val="00181E48"/>
    <w:rsid w:val="00185FF8"/>
    <w:rsid w:val="001D21D3"/>
    <w:rsid w:val="00223BC1"/>
    <w:rsid w:val="002807A1"/>
    <w:rsid w:val="002B7659"/>
    <w:rsid w:val="003A4AC5"/>
    <w:rsid w:val="003D7464"/>
    <w:rsid w:val="00403658"/>
    <w:rsid w:val="00457716"/>
    <w:rsid w:val="00480E6F"/>
    <w:rsid w:val="004E0B10"/>
    <w:rsid w:val="0050532E"/>
    <w:rsid w:val="0054521A"/>
    <w:rsid w:val="00644458"/>
    <w:rsid w:val="006508B7"/>
    <w:rsid w:val="006D7206"/>
    <w:rsid w:val="00772038"/>
    <w:rsid w:val="007B6FC4"/>
    <w:rsid w:val="00823258"/>
    <w:rsid w:val="008245B0"/>
    <w:rsid w:val="009307E5"/>
    <w:rsid w:val="00981131"/>
    <w:rsid w:val="00997F90"/>
    <w:rsid w:val="009D4AA1"/>
    <w:rsid w:val="009E566D"/>
    <w:rsid w:val="00A23F78"/>
    <w:rsid w:val="00A4225B"/>
    <w:rsid w:val="00A43253"/>
    <w:rsid w:val="00A572C1"/>
    <w:rsid w:val="00AA3649"/>
    <w:rsid w:val="00AA5506"/>
    <w:rsid w:val="00B04985"/>
    <w:rsid w:val="00C232CC"/>
    <w:rsid w:val="00C71BD1"/>
    <w:rsid w:val="00D10DA2"/>
    <w:rsid w:val="00D31E37"/>
    <w:rsid w:val="00D64D3B"/>
    <w:rsid w:val="00DB082F"/>
    <w:rsid w:val="00DC52EC"/>
    <w:rsid w:val="00DF2425"/>
    <w:rsid w:val="00E00B60"/>
    <w:rsid w:val="00E22AFA"/>
    <w:rsid w:val="00E47E50"/>
    <w:rsid w:val="00E8513A"/>
    <w:rsid w:val="00EC2064"/>
    <w:rsid w:val="00EF2C09"/>
    <w:rsid w:val="00F646FC"/>
    <w:rsid w:val="00FB497F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6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B6FC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Normal com bullets"/>
    <w:basedOn w:val="Normal"/>
    <w:link w:val="PargrafodaListaChar"/>
    <w:uiPriority w:val="34"/>
    <w:qFormat/>
    <w:rsid w:val="006D7206"/>
    <w:pPr>
      <w:ind w:left="720"/>
      <w:contextualSpacing/>
    </w:pPr>
  </w:style>
  <w:style w:type="table" w:styleId="Tabelacomgrade">
    <w:name w:val="Table Grid"/>
    <w:basedOn w:val="Tabelanormal"/>
    <w:uiPriority w:val="39"/>
    <w:rsid w:val="006D72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D7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206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6D7206"/>
  </w:style>
  <w:style w:type="character" w:customStyle="1" w:styleId="Ttulo3Char">
    <w:name w:val="Título 3 Char"/>
    <w:basedOn w:val="Fontepargpadro"/>
    <w:link w:val="Ttulo3"/>
    <w:rsid w:val="007B6F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styleId="Hyperlink">
    <w:name w:val="Hyperlink"/>
    <w:uiPriority w:val="99"/>
    <w:unhideWhenUsed/>
    <w:rsid w:val="00981131"/>
    <w:rPr>
      <w:color w:val="0000FF"/>
      <w:u w:val="single"/>
    </w:rPr>
  </w:style>
  <w:style w:type="character" w:customStyle="1" w:styleId="PargrafodaListaChar">
    <w:name w:val="Parágrafo da Lista Char"/>
    <w:aliases w:val="Normal com bullets Char"/>
    <w:link w:val="PargrafodaLista"/>
    <w:uiPriority w:val="34"/>
    <w:locked/>
    <w:rsid w:val="009811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Soares</dc:creator>
  <cp:lastModifiedBy>Evanete Gomes Diniz</cp:lastModifiedBy>
  <cp:revision>3</cp:revision>
  <dcterms:created xsi:type="dcterms:W3CDTF">2021-03-18T04:28:00Z</dcterms:created>
  <dcterms:modified xsi:type="dcterms:W3CDTF">2021-03-24T13:19:00Z</dcterms:modified>
</cp:coreProperties>
</file>